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Cs w:val="32"/>
          <w:lang w:val="en-US"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8</w:t>
      </w:r>
      <w:bookmarkStart w:id="0" w:name="_GoBack"/>
      <w:bookmarkEnd w:id="0"/>
    </w:p>
    <w:p>
      <w:pPr>
        <w:ind w:firstLine="2160" w:firstLineChars="600"/>
        <w:jc w:val="both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重庆市职称破格申报表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何时取得何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破格申报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工程技术建设专业高、中级职务任职资格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申报评审条件》（渝职改办〔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2005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号）第×条第×款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    见</w:t>
            </w:r>
          </w:p>
        </w:tc>
        <w:tc>
          <w:tcPr>
            <w:tcW w:w="3270" w:type="dxa"/>
            <w:gridSpan w:val="4"/>
            <w:noWrap w:val="0"/>
            <w:vAlign w:val="bottom"/>
          </w:tcPr>
          <w:p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ind w:right="552" w:firstLine="700" w:firstLineChars="2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区县主管部门或</w:t>
            </w:r>
            <w:r>
              <w:rPr>
                <w:rFonts w:hint="eastAsia" w:eastAsia="方正仿宋_GBK"/>
                <w:sz w:val="28"/>
                <w:szCs w:val="28"/>
              </w:rPr>
              <w:t>人事代理</w:t>
            </w:r>
            <w:r>
              <w:rPr>
                <w:rFonts w:eastAsia="方正仿宋_GBK"/>
                <w:sz w:val="28"/>
                <w:szCs w:val="28"/>
              </w:rPr>
              <w:t>机构意见</w:t>
            </w:r>
          </w:p>
        </w:tc>
        <w:tc>
          <w:tcPr>
            <w:tcW w:w="3462" w:type="dxa"/>
            <w:gridSpan w:val="2"/>
            <w:noWrap w:val="0"/>
            <w:vAlign w:val="bottom"/>
          </w:tcPr>
          <w:p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ind w:right="552" w:firstLine="700" w:firstLineChars="2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区县人力社保(职改)部门或市级主管部门意见</w:t>
            </w:r>
          </w:p>
        </w:tc>
        <w:tc>
          <w:tcPr>
            <w:tcW w:w="850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49" w:firstLineChars="1982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49" w:firstLineChars="198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>
            <w:pPr>
              <w:wordWrap w:val="0"/>
              <w:ind w:right="552" w:firstLine="6160" w:firstLineChars="2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市职改办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850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49" w:firstLineChars="198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>
            <w:pPr>
              <w:spacing w:line="400" w:lineRule="exact"/>
              <w:ind w:right="472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本表须提交一式2份，并附相关破格材料2份。审批部门留存1份，进入申报材料1份。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A419B"/>
    <w:rsid w:val="27534C46"/>
    <w:rsid w:val="43536634"/>
    <w:rsid w:val="5A4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2019-09-17T07:41:00Z</dcterms:created>
  <dc:creator>lixiaojuan</dc:creator>
  <cp:lastModifiedBy>lixiaojuan</cp:lastModifiedBy>
  <dcterms:modified xsi:type="dcterms:W3CDTF">2019-09-18T02:35:39Z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