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重庆市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工程</w:t>
      </w:r>
      <w:r>
        <w:rPr>
          <w:rFonts w:hint="eastAsia" w:eastAsia="方正小标宋简体" w:cs="Times New Roman"/>
          <w:sz w:val="36"/>
          <w:szCs w:val="36"/>
        </w:rPr>
        <w:t>技术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系列（社会</w:t>
      </w:r>
      <w:r>
        <w:rPr>
          <w:rFonts w:ascii="Times New Roman" w:hAnsi="Times New Roman" w:eastAsia="方正小标宋简体" w:cs="Times New Roman"/>
          <w:sz w:val="36"/>
          <w:szCs w:val="36"/>
        </w:rPr>
        <w:t>人才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）职称申报</w:t>
      </w:r>
      <w:r>
        <w:rPr>
          <w:rFonts w:eastAsia="方正小标宋简体"/>
          <w:sz w:val="36"/>
          <w:szCs w:val="36"/>
        </w:rPr>
        <w:t>材料要求</w:t>
      </w:r>
    </w:p>
    <w:tbl>
      <w:tblPr>
        <w:tblStyle w:val="3"/>
        <w:tblW w:w="8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10"/>
        <w:gridCol w:w="3458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ind w:left="-126" w:right="-66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序号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种  类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要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《重庆市职称申报评审表》</w:t>
            </w:r>
          </w:p>
        </w:tc>
        <w:tc>
          <w:tcPr>
            <w:tcW w:w="4740" w:type="dxa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通过网上申报大厅填报自动生成PDF表格，初审通过后打印一式2份。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（该表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其他系列如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卫生、教育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园林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等系统有特殊要求的，从其要求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，无需网申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《重庆市职称申报综合情况（公示）表》</w:t>
            </w:r>
          </w:p>
        </w:tc>
        <w:tc>
          <w:tcPr>
            <w:tcW w:w="4740" w:type="dxa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通过网上申报大厅填报自动生成PDF表格，初审通过后打印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并公示5个工作日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复审时需提交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由单位负责人签字并加盖公章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后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原件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pacing w:val="-12"/>
                <w:sz w:val="28"/>
                <w:szCs w:val="28"/>
                <w:lang w:val="en-US" w:eastAsia="zh-CN"/>
              </w:rPr>
              <w:t>业绩附页需要加盖骑缝章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用A3纸复印，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一式6份。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取得现职称以来的思想和工作总结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网上申报大厅填写，复审不再提交纸质材料。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360" w:lineRule="exact"/>
              <w:jc w:val="righ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</w:p>
          <w:p>
            <w:pPr>
              <w:pStyle w:val="2"/>
              <w:autoSpaceDN w:val="0"/>
              <w:spacing w:line="360" w:lineRule="exact"/>
              <w:rPr>
                <w:rFonts w:hint="default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专业技术资格证书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职业资格证书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网上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申报大厅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上传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加盖单位公章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的扫描件初审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复审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时携带原件审核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，不再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提交纸质材料。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5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</w:p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《继续教育登记证书》或《继续教育登记卡》、公需科目考试合格成绩单。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网上申报大厅填写《登记卡》，自动生成PDF表格，初审通过后下载并加盖单位公章，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pacing w:val="-12"/>
                <w:sz w:val="28"/>
                <w:szCs w:val="28"/>
              </w:rPr>
              <w:t>复审时提交原件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；公需科目成绩单上传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spacing w:val="-12"/>
                <w:sz w:val="28"/>
                <w:szCs w:val="28"/>
              </w:rPr>
              <w:t>审验后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的扫描件，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需上传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取得现有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职称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以来的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；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首次申报评审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则不需要提供。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</w:rPr>
              <w:t>6</w:t>
            </w:r>
          </w:p>
        </w:tc>
        <w:tc>
          <w:tcPr>
            <w:tcW w:w="3458" w:type="dxa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论文、论著，学术、技术报告，获奖及成果。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 xml:space="preserve"> 网上申报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大厅上传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单位盖鲜章的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扫描件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初审，复审时携带原件审核，不再提交纸质材料。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360" w:lineRule="exact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重庆市职称破格申报表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（如有请提交）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ind w:firstLine="512" w:firstLineChars="200"/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须先按程序经审核同意</w:t>
            </w: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</w:rPr>
              <w:t>后上传扫描件</w:t>
            </w:r>
            <w:r>
              <w:rPr>
                <w:rFonts w:ascii="Times New Roman" w:hAnsi="Times New Roman" w:eastAsia="方正仿宋_GBK" w:cs="Times New Roman"/>
                <w:spacing w:val="-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3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社保缴费记录</w:t>
            </w: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ind w:firstLine="512" w:firstLineChars="200"/>
              <w:rPr>
                <w:rFonts w:hint="default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近一年以上的社保缴费记录 ，缴费单位需与职称申报单位一致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39" w:hRule="atLeast"/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458" w:type="dxa"/>
          </w:tcPr>
          <w:p>
            <w:pPr>
              <w:pStyle w:val="2"/>
              <w:autoSpaceDN w:val="0"/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劳动合同</w:t>
            </w:r>
          </w:p>
          <w:p>
            <w:pPr>
              <w:pStyle w:val="2"/>
              <w:autoSpaceDN w:val="0"/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</w:pPr>
          </w:p>
        </w:tc>
        <w:tc>
          <w:tcPr>
            <w:tcW w:w="4740" w:type="dxa"/>
            <w:vAlign w:val="center"/>
          </w:tcPr>
          <w:p>
            <w:pPr>
              <w:pStyle w:val="2"/>
              <w:autoSpaceDN w:val="0"/>
              <w:spacing w:line="360" w:lineRule="exact"/>
              <w:ind w:firstLine="512" w:firstLineChars="200"/>
              <w:rPr>
                <w:rFonts w:hint="default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12"/>
                <w:sz w:val="28"/>
                <w:szCs w:val="28"/>
                <w:lang w:val="en-US" w:eastAsia="zh-CN"/>
              </w:rPr>
              <w:t>以职业资格申报高一级职称的需要提供任职以来的劳动合同审查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710" w:type="dxa"/>
            <w:vAlign w:val="center"/>
          </w:tcPr>
          <w:p>
            <w:pPr>
              <w:pStyle w:val="2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备注</w:t>
            </w:r>
          </w:p>
        </w:tc>
        <w:tc>
          <w:tcPr>
            <w:tcW w:w="8198" w:type="dxa"/>
            <w:gridSpan w:val="2"/>
          </w:tcPr>
          <w:p>
            <w:pPr>
              <w:pStyle w:val="2"/>
              <w:autoSpaceDN w:val="0"/>
              <w:spacing w:line="360" w:lineRule="exact"/>
              <w:ind w:firstLine="514" w:firstLineChars="200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  <w:t>以上材料须用档案袋封装，并于封面上粘贴《重庆市职称申报材料清单》。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268F"/>
    <w:rsid w:val="0362268F"/>
    <w:rsid w:val="18F37EAD"/>
    <w:rsid w:val="24C233AC"/>
    <w:rsid w:val="6D6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2019-09-17T11:13:00Z</dcterms:created>
  <dc:creator>lixiaojuan</dc:creator>
  <cp:lastModifiedBy>lixiaojuan</cp:lastModifiedBy>
  <dcterms:modified xsi:type="dcterms:W3CDTF">2019-09-18T08:50:01Z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